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2F5AA" w14:textId="77777777" w:rsidR="004A7770" w:rsidRPr="004A7770" w:rsidRDefault="004A7770" w:rsidP="004A7770">
      <w:pPr>
        <w:jc w:val="center"/>
        <w:rPr>
          <w:b/>
          <w:sz w:val="32"/>
          <w:u w:val="single"/>
        </w:rPr>
      </w:pPr>
      <w:r w:rsidRPr="0064438F">
        <w:rPr>
          <w:b/>
          <w:sz w:val="32"/>
          <w:u w:val="single"/>
        </w:rPr>
        <w:t xml:space="preserve">Terms of Reference </w:t>
      </w:r>
    </w:p>
    <w:p w14:paraId="6A472F65" w14:textId="77777777" w:rsidR="00C1484B" w:rsidRDefault="00C1484B" w:rsidP="00BF69D7">
      <w:pPr>
        <w:rPr>
          <w:b/>
        </w:rPr>
      </w:pPr>
    </w:p>
    <w:p w14:paraId="47F21377" w14:textId="213BF44B" w:rsidR="00BF69D7" w:rsidRDefault="00BF69D7" w:rsidP="00C1484B">
      <w:pPr>
        <w:spacing w:after="0"/>
      </w:pPr>
      <w:r w:rsidRPr="00BF69D7">
        <w:rPr>
          <w:b/>
        </w:rPr>
        <w:t>Job Title:</w:t>
      </w:r>
      <w:r>
        <w:t xml:space="preserve"> </w:t>
      </w:r>
      <w:r w:rsidR="00C1484B">
        <w:t>Short-term temporary (STT)</w:t>
      </w:r>
      <w:r>
        <w:t xml:space="preserve"> </w:t>
      </w:r>
    </w:p>
    <w:p w14:paraId="2CE18F41" w14:textId="77777777" w:rsidR="00BF69D7" w:rsidRDefault="00BF69D7" w:rsidP="00C1484B">
      <w:pPr>
        <w:spacing w:after="0"/>
      </w:pPr>
      <w:r w:rsidRPr="00BF69D7">
        <w:rPr>
          <w:b/>
        </w:rPr>
        <w:t>Network:</w:t>
      </w:r>
      <w:r>
        <w:t xml:space="preserve"> Country and Operations Services </w:t>
      </w:r>
    </w:p>
    <w:p w14:paraId="64416DFA" w14:textId="77777777" w:rsidR="00BF69D7" w:rsidRDefault="00BF69D7" w:rsidP="00C1484B">
      <w:pPr>
        <w:spacing w:after="0"/>
      </w:pPr>
      <w:r w:rsidRPr="00BF69D7">
        <w:rPr>
          <w:b/>
        </w:rPr>
        <w:t>Sector:</w:t>
      </w:r>
      <w:r>
        <w:t xml:space="preserve"> Country and Operations Services </w:t>
      </w:r>
    </w:p>
    <w:p w14:paraId="3D2506F5" w14:textId="77777777" w:rsidR="00BF69D7" w:rsidRDefault="00BF69D7" w:rsidP="00C1484B">
      <w:pPr>
        <w:spacing w:after="0"/>
      </w:pPr>
      <w:r w:rsidRPr="00BF69D7">
        <w:rPr>
          <w:b/>
        </w:rPr>
        <w:t>Manager:</w:t>
      </w:r>
      <w:r w:rsidR="004C014F">
        <w:t xml:space="preserve"> De Sousa</w:t>
      </w:r>
      <w:r>
        <w:t>,</w:t>
      </w:r>
      <w:r w:rsidR="00282671">
        <w:t xml:space="preserve"> </w:t>
      </w:r>
      <w:r w:rsidR="004C014F">
        <w:t>Clara</w:t>
      </w:r>
    </w:p>
    <w:p w14:paraId="5088B780" w14:textId="77777777" w:rsidR="00BF69D7" w:rsidRDefault="00BF69D7" w:rsidP="00C1484B">
      <w:pPr>
        <w:spacing w:after="0"/>
      </w:pPr>
      <w:r w:rsidRPr="00BF69D7">
        <w:rPr>
          <w:b/>
        </w:rPr>
        <w:t>Department / Division:</w:t>
      </w:r>
      <w:r>
        <w:t xml:space="preserve"> DFCII (Corporate IDA &amp; IBRD) </w:t>
      </w:r>
    </w:p>
    <w:p w14:paraId="27F482D1" w14:textId="77777777" w:rsidR="00BF69D7" w:rsidRDefault="00BF69D7" w:rsidP="00C1484B">
      <w:pPr>
        <w:spacing w:after="0"/>
      </w:pPr>
      <w:r w:rsidRPr="00BF69D7">
        <w:rPr>
          <w:b/>
        </w:rPr>
        <w:t>Language Preferences:</w:t>
      </w:r>
      <w:r>
        <w:t xml:space="preserve"> English [Essential] </w:t>
      </w:r>
    </w:p>
    <w:p w14:paraId="6A4B532E" w14:textId="77777777" w:rsidR="00BF69D7" w:rsidRDefault="00BF69D7" w:rsidP="00C1484B">
      <w:pPr>
        <w:spacing w:after="0"/>
      </w:pPr>
      <w:r w:rsidRPr="00BF69D7">
        <w:rPr>
          <w:b/>
        </w:rPr>
        <w:t>Location:</w:t>
      </w:r>
      <w:r>
        <w:t xml:space="preserve"> Washington, DC </w:t>
      </w:r>
    </w:p>
    <w:p w14:paraId="66C301F2" w14:textId="77777777" w:rsidR="00C1484B" w:rsidRDefault="00C1484B" w:rsidP="00C1484B">
      <w:pPr>
        <w:spacing w:after="0"/>
      </w:pPr>
      <w:r w:rsidRPr="00C1484B">
        <w:rPr>
          <w:b/>
        </w:rPr>
        <w:t>Duration:</w:t>
      </w:r>
      <w:r>
        <w:t xml:space="preserve"> Six months</w:t>
      </w:r>
    </w:p>
    <w:p w14:paraId="622E92E1" w14:textId="77777777" w:rsidR="00C1484B" w:rsidRDefault="00C1484B" w:rsidP="00C1484B">
      <w:pPr>
        <w:spacing w:after="0"/>
      </w:pPr>
    </w:p>
    <w:p w14:paraId="2FC5A625" w14:textId="77777777" w:rsidR="00C1484B" w:rsidRDefault="00C1484B" w:rsidP="00C1484B">
      <w:pPr>
        <w:spacing w:after="0"/>
      </w:pPr>
      <w:bookmarkStart w:id="0" w:name="_GoBack"/>
      <w:bookmarkEnd w:id="0"/>
    </w:p>
    <w:p w14:paraId="4C839C34" w14:textId="77777777" w:rsidR="00BF69D7" w:rsidRPr="000D6754" w:rsidRDefault="00BF69D7" w:rsidP="00BF69D7">
      <w:pPr>
        <w:rPr>
          <w:b/>
        </w:rPr>
      </w:pPr>
      <w:r w:rsidRPr="000D6754">
        <w:rPr>
          <w:b/>
        </w:rPr>
        <w:t xml:space="preserve">Background / General description: </w:t>
      </w:r>
    </w:p>
    <w:p w14:paraId="700C4AA8" w14:textId="77777777" w:rsidR="004A7770" w:rsidRPr="0064438F" w:rsidRDefault="004A7770" w:rsidP="004A7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eastAsia="Times New Roman"/>
          <w:szCs w:val="24"/>
        </w:rPr>
      </w:pPr>
      <w:r w:rsidRPr="0064438F">
        <w:rPr>
          <w:rFonts w:eastAsia="Times New Roman"/>
          <w:bCs/>
        </w:rPr>
        <w:t>Development Finance Vice-Presidency (</w:t>
      </w:r>
      <w:proofErr w:type="spellStart"/>
      <w:r w:rsidRPr="0064438F">
        <w:rPr>
          <w:rFonts w:eastAsia="Times New Roman"/>
          <w:bCs/>
        </w:rPr>
        <w:t>DFi</w:t>
      </w:r>
      <w:proofErr w:type="spellEnd"/>
      <w:r w:rsidRPr="0064438F">
        <w:rPr>
          <w:rFonts w:eastAsia="Times New Roman"/>
          <w:bCs/>
        </w:rPr>
        <w:t xml:space="preserve">) is responsible for the management and monitoring of policies, procedures and resources for the World Bank’s development financing vehicles. </w:t>
      </w:r>
      <w:proofErr w:type="spellStart"/>
      <w:r w:rsidRPr="0064438F">
        <w:rPr>
          <w:rFonts w:eastAsia="Times New Roman"/>
          <w:szCs w:val="24"/>
        </w:rPr>
        <w:t>DFi</w:t>
      </w:r>
      <w:proofErr w:type="spellEnd"/>
      <w:r w:rsidRPr="0064438F">
        <w:rPr>
          <w:rFonts w:eastAsia="Times New Roman"/>
          <w:szCs w:val="24"/>
        </w:rPr>
        <w:t xml:space="preserve"> sets the policy framework for the World Bank Group’s development finance by engaging in strategic resource mobilization, playing an intermediation role to help align the needs of recipients, WBG institutional priorities, and priorities of funding partners, through a variety of funding instruments. These include the International Development Association (IDA), the World Bank’s fund for the poorest, the International Bank for Reconstruction and Development (IBRD), and Trust Funds, including Financial Intermediary Funds (FIFs). </w:t>
      </w:r>
    </w:p>
    <w:p w14:paraId="22991215" w14:textId="77777777" w:rsidR="004A7770" w:rsidRPr="0064438F" w:rsidRDefault="004A7770" w:rsidP="004A7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eastAsia="Times New Roman"/>
          <w:szCs w:val="24"/>
        </w:rPr>
      </w:pPr>
    </w:p>
    <w:p w14:paraId="65577DA1" w14:textId="77777777" w:rsidR="004A7770" w:rsidRPr="0064438F" w:rsidRDefault="004A7770" w:rsidP="004A7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eastAsia="Times New Roman"/>
          <w:szCs w:val="24"/>
        </w:rPr>
      </w:pPr>
      <w:r w:rsidRPr="0064438F">
        <w:rPr>
          <w:rFonts w:eastAsia="Times New Roman"/>
          <w:szCs w:val="24"/>
        </w:rPr>
        <w:t xml:space="preserve">Given the nature and variety of this portfolio, </w:t>
      </w:r>
      <w:proofErr w:type="spellStart"/>
      <w:r w:rsidRPr="0064438F">
        <w:rPr>
          <w:rFonts w:eastAsia="Times New Roman"/>
          <w:szCs w:val="24"/>
        </w:rPr>
        <w:t>DFi</w:t>
      </w:r>
      <w:proofErr w:type="spellEnd"/>
      <w:r w:rsidRPr="0064438F">
        <w:rPr>
          <w:rFonts w:eastAsia="Times New Roman"/>
          <w:szCs w:val="24"/>
        </w:rPr>
        <w:t xml:space="preserve"> works closely with the President's office, </w:t>
      </w:r>
    </w:p>
    <w:p w14:paraId="687B66B2" w14:textId="77777777" w:rsidR="004A7770" w:rsidRPr="0064438F" w:rsidRDefault="004A7770" w:rsidP="004A7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eastAsia="Times New Roman"/>
          <w:szCs w:val="24"/>
        </w:rPr>
      </w:pPr>
      <w:r w:rsidRPr="0064438F">
        <w:rPr>
          <w:rFonts w:eastAsia="Times New Roman"/>
          <w:szCs w:val="24"/>
        </w:rPr>
        <w:t xml:space="preserve">Executive Directors, WBG senior management, corporate and operations units across the WBG, funding partners and government officials. The Forward Look exercise </w:t>
      </w:r>
      <w:r>
        <w:rPr>
          <w:rFonts w:eastAsia="Times New Roman"/>
          <w:szCs w:val="24"/>
        </w:rPr>
        <w:t xml:space="preserve">and Maximizing Finance for Development (the Cascade approach) </w:t>
      </w:r>
      <w:r w:rsidRPr="0064438F">
        <w:rPr>
          <w:rFonts w:eastAsia="Times New Roman"/>
          <w:szCs w:val="24"/>
        </w:rPr>
        <w:t>present opportunit</w:t>
      </w:r>
      <w:r>
        <w:rPr>
          <w:rFonts w:eastAsia="Times New Roman"/>
          <w:szCs w:val="24"/>
        </w:rPr>
        <w:t>ies</w:t>
      </w:r>
      <w:r w:rsidRPr="0064438F">
        <w:rPr>
          <w:rFonts w:eastAsia="Times New Roman"/>
          <w:szCs w:val="24"/>
        </w:rPr>
        <w:t xml:space="preserve"> to further strengthen the Bank Group approach to development finance. As such, </w:t>
      </w:r>
      <w:proofErr w:type="spellStart"/>
      <w:r w:rsidRPr="0064438F">
        <w:rPr>
          <w:rFonts w:eastAsia="Times New Roman"/>
          <w:szCs w:val="24"/>
        </w:rPr>
        <w:t>DFi</w:t>
      </w:r>
      <w:proofErr w:type="spellEnd"/>
      <w:r w:rsidRPr="0064438F">
        <w:rPr>
          <w:rFonts w:eastAsia="Times New Roman"/>
          <w:szCs w:val="24"/>
        </w:rPr>
        <w:t xml:space="preserve"> is structure</w:t>
      </w:r>
      <w:r>
        <w:rPr>
          <w:rFonts w:eastAsia="Times New Roman"/>
          <w:szCs w:val="24"/>
        </w:rPr>
        <w:t>d</w:t>
      </w:r>
      <w:r w:rsidRPr="0064438F">
        <w:rPr>
          <w:rFonts w:eastAsia="Times New Roman"/>
          <w:szCs w:val="24"/>
        </w:rPr>
        <w:t xml:space="preserve"> to provide the institution with a more holistic approach to financing, financial policy, and strategic fundraising across IDA, IBRD, and Bank/IFC trust funds and partnerships. </w:t>
      </w:r>
    </w:p>
    <w:p w14:paraId="611FB95E" w14:textId="77777777" w:rsidR="004A7770" w:rsidRPr="0064438F" w:rsidRDefault="004A7770" w:rsidP="004A7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eastAsia="Times New Roman"/>
          <w:szCs w:val="24"/>
        </w:rPr>
      </w:pPr>
    </w:p>
    <w:p w14:paraId="19172AE9" w14:textId="77777777" w:rsidR="004A7770" w:rsidRPr="0064438F" w:rsidRDefault="004A7770" w:rsidP="004A7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eastAsia="Times New Roman"/>
          <w:szCs w:val="24"/>
        </w:rPr>
      </w:pPr>
      <w:r w:rsidRPr="0064438F">
        <w:rPr>
          <w:rFonts w:eastAsia="Times New Roman"/>
          <w:szCs w:val="24"/>
        </w:rPr>
        <w:t>Within DFI, the ID</w:t>
      </w:r>
      <w:r>
        <w:rPr>
          <w:rFonts w:eastAsia="Times New Roman"/>
          <w:szCs w:val="24"/>
        </w:rPr>
        <w:t xml:space="preserve">A Resource Mobilization team </w:t>
      </w:r>
      <w:r w:rsidRPr="0064438F">
        <w:rPr>
          <w:rFonts w:eastAsia="Times New Roman"/>
          <w:szCs w:val="24"/>
        </w:rPr>
        <w:t xml:space="preserve">is responsible for the replenishment and stewardship of the International Development Association (IDA), the Bank’s principal facility for providing highly concessional resources to the </w:t>
      </w:r>
      <w:r>
        <w:rPr>
          <w:rFonts w:eastAsia="Times New Roman"/>
          <w:szCs w:val="24"/>
        </w:rPr>
        <w:t xml:space="preserve">world’s poorest countries. </w:t>
      </w:r>
      <w:r w:rsidRPr="0064438F">
        <w:rPr>
          <w:rFonts w:eastAsia="Times New Roman"/>
          <w:szCs w:val="24"/>
        </w:rPr>
        <w:t>ID</w:t>
      </w:r>
      <w:r>
        <w:rPr>
          <w:rFonts w:eastAsia="Times New Roman"/>
          <w:szCs w:val="24"/>
        </w:rPr>
        <w:t>A Resource Mobilization</w:t>
      </w:r>
      <w:r w:rsidRPr="0064438F">
        <w:rPr>
          <w:rFonts w:eastAsia="Times New Roman"/>
          <w:szCs w:val="24"/>
        </w:rPr>
        <w:t xml:space="preserve"> is the institutional focal point for the IDA replenishment process and most recently shepherded the IDA18 replenishment process to a successful conclusion as the highest replenis</w:t>
      </w:r>
      <w:r>
        <w:rPr>
          <w:rFonts w:eastAsia="Times New Roman"/>
          <w:szCs w:val="24"/>
        </w:rPr>
        <w:t xml:space="preserve">hment ever at $75 billion. </w:t>
      </w:r>
      <w:r w:rsidRPr="0064438F">
        <w:rPr>
          <w:rFonts w:eastAsia="Times New Roman"/>
          <w:szCs w:val="24"/>
        </w:rPr>
        <w:t>ID</w:t>
      </w:r>
      <w:r>
        <w:rPr>
          <w:rFonts w:eastAsia="Times New Roman"/>
          <w:szCs w:val="24"/>
        </w:rPr>
        <w:t>A Resource Mobilization</w:t>
      </w:r>
      <w:r w:rsidRPr="0064438F">
        <w:rPr>
          <w:rFonts w:eastAsia="Times New Roman"/>
          <w:szCs w:val="24"/>
        </w:rPr>
        <w:t xml:space="preserve"> monitors the implementation of the IDA policy mandates within the Bank, undertakes a significant policy research agenda, and participates in review activities at the country and institut</w:t>
      </w:r>
      <w:r>
        <w:rPr>
          <w:rFonts w:eastAsia="Times New Roman"/>
          <w:szCs w:val="24"/>
        </w:rPr>
        <w:t xml:space="preserve">ional levels. In addition, </w:t>
      </w:r>
      <w:r w:rsidRPr="0064438F">
        <w:rPr>
          <w:rFonts w:eastAsia="Times New Roman"/>
          <w:szCs w:val="24"/>
        </w:rPr>
        <w:t>ID</w:t>
      </w:r>
      <w:r>
        <w:rPr>
          <w:rFonts w:eastAsia="Times New Roman"/>
          <w:szCs w:val="24"/>
        </w:rPr>
        <w:t>A Resource Mobilization</w:t>
      </w:r>
      <w:r w:rsidRPr="0064438F">
        <w:rPr>
          <w:rFonts w:eastAsia="Times New Roman"/>
          <w:szCs w:val="24"/>
        </w:rPr>
        <w:t xml:space="preserve"> manages the allocation of IDA resources (both volumes and terms) to eligible countries as per IDA priorities and maintains a policy dialogue with donors. Working closely with OPCS, Regions, CCSAs and Global Practices, it takes the lead in preparing IDA replenishment papers which form the basis for policy discussions with IDA’s contributing countries. </w:t>
      </w:r>
    </w:p>
    <w:p w14:paraId="28D5E55E" w14:textId="77777777" w:rsidR="004A7770" w:rsidRPr="0064438F" w:rsidRDefault="004A7770" w:rsidP="004A7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top"/>
        <w:rPr>
          <w:rFonts w:eastAsia="Times New Roman"/>
          <w:szCs w:val="24"/>
        </w:rPr>
      </w:pPr>
    </w:p>
    <w:p w14:paraId="30CD0DE2" w14:textId="77777777" w:rsidR="00BF69D7" w:rsidRDefault="00BF69D7" w:rsidP="004A7770">
      <w:r>
        <w:t xml:space="preserve">The </w:t>
      </w:r>
      <w:r w:rsidR="00C1484B">
        <w:t xml:space="preserve">Intern </w:t>
      </w:r>
      <w:r>
        <w:t xml:space="preserve">will be part of the IDA Strategy and Operations unit, working closely with the IDA Finance and the IBRD Corporate Finance team. The Strategy and Operations team is responsible for the many </w:t>
      </w:r>
      <w:r>
        <w:lastRenderedPageBreak/>
        <w:t>exciting and challenging operational aspects emerging from IDA18, including development of policies for the allocation of the significantly scaled-up IDA resources, implementation of IDA’s operational policies, the allocation of IDA resources, and newly created IDA-IFC-MIGA Private Sector Window Secretariat. The unit is also in charge of developing and undertaking a research program on IDA’s long-term strategic agenda, including to catalyze IDA resources towards delivering on the WBG goals and the emerging post-2015 development agenda. The Strategy and Operations Unit is made up of a diverse, experienced, and motivated team of economists and development specialists.</w:t>
      </w:r>
    </w:p>
    <w:p w14:paraId="459A5C8F" w14:textId="77777777" w:rsidR="00C1484B" w:rsidRDefault="00C1484B" w:rsidP="00BF69D7">
      <w:pPr>
        <w:rPr>
          <w:b/>
        </w:rPr>
      </w:pPr>
    </w:p>
    <w:p w14:paraId="4DDDC266" w14:textId="77777777" w:rsidR="00BF69D7" w:rsidRPr="00BF69D7" w:rsidRDefault="00BF69D7" w:rsidP="00BF69D7">
      <w:pPr>
        <w:rPr>
          <w:b/>
        </w:rPr>
      </w:pPr>
      <w:r w:rsidRPr="00BF69D7">
        <w:rPr>
          <w:b/>
        </w:rPr>
        <w:t xml:space="preserve">Duties and Accountabilities: </w:t>
      </w:r>
    </w:p>
    <w:p w14:paraId="4F77A4D6" w14:textId="1D6DCDA2" w:rsidR="00BF69D7" w:rsidRDefault="00BF69D7" w:rsidP="00BF69D7">
      <w:r>
        <w:t xml:space="preserve">The objective of the </w:t>
      </w:r>
      <w:r w:rsidR="009B760F">
        <w:t>STT</w:t>
      </w:r>
      <w:r w:rsidR="00C1484B">
        <w:t>’s</w:t>
      </w:r>
      <w:r>
        <w:t xml:space="preserve"> assignment is to assist in the IDA team’s </w:t>
      </w:r>
      <w:r w:rsidR="009B760F">
        <w:t>data analytic function</w:t>
      </w:r>
      <w:r>
        <w:t xml:space="preserve">. The Analyst will report to the IDA Strategy and Operations Manager and provide substantive research and analytical contributions to the work of the </w:t>
      </w:r>
      <w:r w:rsidR="009B760F">
        <w:t>I</w:t>
      </w:r>
      <w:r>
        <w:t xml:space="preserve">DA team. The </w:t>
      </w:r>
      <w:r w:rsidR="009B760F">
        <w:t>STT</w:t>
      </w:r>
      <w:r>
        <w:t xml:space="preserve"> will participate in the monitoring of IDA</w:t>
      </w:r>
      <w:r w:rsidR="009B760F">
        <w:t xml:space="preserve">18 </w:t>
      </w:r>
      <w:r>
        <w:t>implementation, as well as</w:t>
      </w:r>
      <w:r w:rsidR="009B760F">
        <w:t xml:space="preserve"> heavy data analytic to help </w:t>
      </w:r>
      <w:r w:rsidR="00EF58FB">
        <w:t xml:space="preserve">the team </w:t>
      </w:r>
      <w:r>
        <w:t xml:space="preserve">design potential new policies for future replenishments. Main accountabilities will include both the conduct of analytical work as well as the provision of operational support. </w:t>
      </w:r>
    </w:p>
    <w:p w14:paraId="3BFB8128" w14:textId="77777777" w:rsidR="00BF69D7" w:rsidRPr="00BF69D7" w:rsidRDefault="00BF69D7" w:rsidP="00BF69D7">
      <w:pPr>
        <w:rPr>
          <w:i/>
        </w:rPr>
      </w:pPr>
      <w:r w:rsidRPr="00BF69D7">
        <w:rPr>
          <w:i/>
        </w:rPr>
        <w:t>Analytical work:</w:t>
      </w:r>
    </w:p>
    <w:p w14:paraId="02C25A9D" w14:textId="751AFC18" w:rsidR="00592CCA" w:rsidRDefault="00592CCA" w:rsidP="00592CCA">
      <w:pPr>
        <w:pStyle w:val="ListParagraph"/>
        <w:numPr>
          <w:ilvl w:val="0"/>
          <w:numId w:val="6"/>
        </w:numPr>
      </w:pPr>
      <w:r>
        <w:t>Conduct basic statistical analysis and prepare graphics for inclusion in reports.</w:t>
      </w:r>
    </w:p>
    <w:p w14:paraId="5E942E1B" w14:textId="470D7195" w:rsidR="000372A0" w:rsidRPr="009B760F" w:rsidRDefault="000372A0" w:rsidP="009B760F">
      <w:pPr>
        <w:pStyle w:val="ListParagraph"/>
        <w:numPr>
          <w:ilvl w:val="0"/>
          <w:numId w:val="6"/>
        </w:numPr>
      </w:pPr>
      <w:r w:rsidRPr="009B760F">
        <w:t xml:space="preserve">Assist in improving data analytic including data collection, validation, and system development for rapid analysis. </w:t>
      </w:r>
    </w:p>
    <w:p w14:paraId="37738D4E" w14:textId="6DDDE83C" w:rsidR="009B760F" w:rsidRPr="009B760F" w:rsidRDefault="009B760F" w:rsidP="009B760F">
      <w:pPr>
        <w:pStyle w:val="ListParagraph"/>
        <w:numPr>
          <w:ilvl w:val="1"/>
          <w:numId w:val="6"/>
        </w:numPr>
      </w:pPr>
      <w:r w:rsidRPr="009B760F">
        <w:t>Prepare and maintain documentation to facilitate the development of the database</w:t>
      </w:r>
      <w:r w:rsidRPr="009B760F">
        <w:t xml:space="preserve"> and analytics</w:t>
      </w:r>
      <w:r>
        <w:t>.</w:t>
      </w:r>
    </w:p>
    <w:p w14:paraId="6286BF19" w14:textId="1C67B8C1" w:rsidR="009B760F" w:rsidRPr="009B760F" w:rsidRDefault="009B760F" w:rsidP="009B760F">
      <w:pPr>
        <w:pStyle w:val="ListParagraph"/>
        <w:numPr>
          <w:ilvl w:val="1"/>
          <w:numId w:val="6"/>
        </w:numPr>
      </w:pPr>
      <w:r w:rsidRPr="009B760F">
        <w:t>Attend meetings and provide follow up as necessary with key sources/ units providing input</w:t>
      </w:r>
      <w:r>
        <w:t xml:space="preserve">. Conduct necessary data analysis. </w:t>
      </w:r>
    </w:p>
    <w:p w14:paraId="66EA24AC" w14:textId="77777777" w:rsidR="009B760F" w:rsidRDefault="009B760F" w:rsidP="009B760F">
      <w:pPr>
        <w:pStyle w:val="ListParagraph"/>
        <w:numPr>
          <w:ilvl w:val="0"/>
          <w:numId w:val="6"/>
        </w:numPr>
      </w:pPr>
      <w:r>
        <w:t>Undertake independent research and analysis as required.</w:t>
      </w:r>
    </w:p>
    <w:p w14:paraId="7C38BA98" w14:textId="77777777" w:rsidR="009B760F" w:rsidRDefault="009B760F" w:rsidP="009B760F">
      <w:pPr>
        <w:pStyle w:val="ListParagraph"/>
        <w:numPr>
          <w:ilvl w:val="0"/>
          <w:numId w:val="6"/>
        </w:numPr>
      </w:pPr>
      <w:r>
        <w:t>Contribute to the technical and research work for the IDA unit.</w:t>
      </w:r>
    </w:p>
    <w:p w14:paraId="275B506E" w14:textId="77777777" w:rsidR="009B760F" w:rsidRDefault="009B760F" w:rsidP="009B760F">
      <w:pPr>
        <w:pStyle w:val="ListParagraph"/>
        <w:numPr>
          <w:ilvl w:val="0"/>
          <w:numId w:val="6"/>
        </w:numPr>
      </w:pPr>
      <w:r>
        <w:t>Draft policy briefs, analytical reports and working papers.</w:t>
      </w:r>
    </w:p>
    <w:p w14:paraId="7C285109" w14:textId="77777777" w:rsidR="00BF69D7" w:rsidRPr="004A7770" w:rsidRDefault="00BF69D7" w:rsidP="00BF69D7">
      <w:pPr>
        <w:rPr>
          <w:i/>
        </w:rPr>
      </w:pPr>
      <w:r w:rsidRPr="004A7770">
        <w:rPr>
          <w:i/>
        </w:rPr>
        <w:t>Support to operational work:</w:t>
      </w:r>
    </w:p>
    <w:p w14:paraId="31B9CF04" w14:textId="5D9C0508" w:rsidR="00BF69D7" w:rsidRDefault="00BF69D7" w:rsidP="00592CCA">
      <w:pPr>
        <w:pStyle w:val="ListParagraph"/>
        <w:numPr>
          <w:ilvl w:val="0"/>
          <w:numId w:val="6"/>
        </w:numPr>
      </w:pPr>
      <w:r>
        <w:t xml:space="preserve">Write routine reports required in managing IDA windows and IDA operations. </w:t>
      </w:r>
    </w:p>
    <w:p w14:paraId="404792F6" w14:textId="4A5AB885" w:rsidR="00BF69D7" w:rsidRDefault="00BF69D7" w:rsidP="00592CCA">
      <w:pPr>
        <w:pStyle w:val="ListParagraph"/>
        <w:numPr>
          <w:ilvl w:val="0"/>
          <w:numId w:val="6"/>
        </w:numPr>
      </w:pPr>
      <w:r>
        <w:t>In collaboration with more senior colleagues, drafting of technical notes.</w:t>
      </w:r>
    </w:p>
    <w:p w14:paraId="19D9C4F9" w14:textId="77777777" w:rsidR="00BF69D7" w:rsidRPr="004A7770" w:rsidRDefault="00BF69D7" w:rsidP="00BF69D7">
      <w:pPr>
        <w:rPr>
          <w:b/>
        </w:rPr>
      </w:pPr>
      <w:r w:rsidRPr="004A7770">
        <w:rPr>
          <w:b/>
        </w:rPr>
        <w:t xml:space="preserve">Selection Criteria: </w:t>
      </w:r>
    </w:p>
    <w:p w14:paraId="52663EC0" w14:textId="6A97031E" w:rsidR="00BF69D7" w:rsidRPr="00592CCA" w:rsidRDefault="00C1484B" w:rsidP="009B760F">
      <w:pPr>
        <w:pStyle w:val="ListParagraph"/>
        <w:numPr>
          <w:ilvl w:val="0"/>
          <w:numId w:val="8"/>
        </w:numPr>
        <w:rPr>
          <w:rFonts w:cstheme="minorHAnsi"/>
        </w:rPr>
      </w:pPr>
      <w:r w:rsidRPr="00592CCA">
        <w:rPr>
          <w:rFonts w:cstheme="minorHAnsi"/>
        </w:rPr>
        <w:t xml:space="preserve">Bachelor’s degree in economics, public administration, development management or another related area. Currently </w:t>
      </w:r>
      <w:r w:rsidR="009B760F" w:rsidRPr="009B760F">
        <w:rPr>
          <w:rFonts w:cstheme="minorHAnsi"/>
        </w:rPr>
        <w:t>enrolled in a Master or PhD progr</w:t>
      </w:r>
      <w:r w:rsidR="009B760F" w:rsidRPr="009B760F">
        <w:rPr>
          <w:rFonts w:cstheme="minorHAnsi"/>
        </w:rPr>
        <w:t xml:space="preserve">am. </w:t>
      </w:r>
      <w:r w:rsidRPr="00592CCA">
        <w:rPr>
          <w:rFonts w:cstheme="minorHAnsi"/>
        </w:rPr>
        <w:t>A</w:t>
      </w:r>
      <w:r w:rsidR="00BF69D7" w:rsidRPr="00592CCA">
        <w:rPr>
          <w:rFonts w:cstheme="minorHAnsi"/>
        </w:rPr>
        <w:t xml:space="preserve">t least 2 years’ professional experience or equivalent </w:t>
      </w:r>
      <w:r w:rsidRPr="00592CCA">
        <w:rPr>
          <w:rFonts w:cstheme="minorHAnsi"/>
        </w:rPr>
        <w:t xml:space="preserve">experience will be preferred. </w:t>
      </w:r>
    </w:p>
    <w:p w14:paraId="378231BA" w14:textId="77777777" w:rsidR="00C1484B" w:rsidRPr="009B760F" w:rsidRDefault="00C1484B" w:rsidP="00592CCA">
      <w:pPr>
        <w:pStyle w:val="ListParagraph"/>
        <w:numPr>
          <w:ilvl w:val="0"/>
          <w:numId w:val="8"/>
        </w:numPr>
        <w:spacing w:after="0" w:line="240" w:lineRule="auto"/>
        <w:rPr>
          <w:rFonts w:cstheme="minorHAnsi"/>
        </w:rPr>
      </w:pPr>
      <w:r w:rsidRPr="009B760F">
        <w:rPr>
          <w:rFonts w:cstheme="minorHAnsi"/>
        </w:rPr>
        <w:t xml:space="preserve">Strong analytical and conceptual skills; demonstrated ability to conduct statistical analysis </w:t>
      </w:r>
    </w:p>
    <w:p w14:paraId="3ED5B066" w14:textId="3B0FC89C" w:rsidR="00C1484B" w:rsidRPr="00592CCA" w:rsidRDefault="009B760F" w:rsidP="00592CCA">
      <w:pPr>
        <w:pStyle w:val="ListParagraph"/>
        <w:numPr>
          <w:ilvl w:val="0"/>
          <w:numId w:val="8"/>
        </w:numPr>
        <w:spacing w:after="0" w:line="240" w:lineRule="auto"/>
        <w:rPr>
          <w:rFonts w:cstheme="minorHAnsi"/>
        </w:rPr>
      </w:pPr>
      <w:r>
        <w:rPr>
          <w:rFonts w:cstheme="minorHAnsi"/>
        </w:rPr>
        <w:t>High p</w:t>
      </w:r>
      <w:r w:rsidR="00C1484B" w:rsidRPr="00592CCA">
        <w:rPr>
          <w:rFonts w:cstheme="minorHAnsi"/>
        </w:rPr>
        <w:t xml:space="preserve">roficiency in Excel is required. </w:t>
      </w:r>
      <w:r w:rsidR="00592CCA" w:rsidRPr="009B760F">
        <w:rPr>
          <w:rFonts w:cstheme="minorHAnsi"/>
        </w:rPr>
        <w:t xml:space="preserve">Strong quantitative skills in </w:t>
      </w:r>
      <w:r w:rsidR="00592CCA" w:rsidRPr="009B760F">
        <w:rPr>
          <w:rFonts w:cstheme="minorHAnsi"/>
        </w:rPr>
        <w:t xml:space="preserve">R or </w:t>
      </w:r>
      <w:r w:rsidR="00592CCA" w:rsidRPr="009B760F">
        <w:rPr>
          <w:rFonts w:cstheme="minorHAnsi"/>
        </w:rPr>
        <w:t>STATA</w:t>
      </w:r>
      <w:r w:rsidR="00C1484B" w:rsidRPr="00592CCA">
        <w:rPr>
          <w:rFonts w:cstheme="minorHAnsi"/>
        </w:rPr>
        <w:t>, and Tableau</w:t>
      </w:r>
      <w:r w:rsidR="00C1484B" w:rsidRPr="009B760F">
        <w:rPr>
          <w:rFonts w:cstheme="minorHAnsi"/>
        </w:rPr>
        <w:t xml:space="preserve"> will be </w:t>
      </w:r>
      <w:r w:rsidR="00592CCA" w:rsidRPr="009B760F">
        <w:rPr>
          <w:rFonts w:cstheme="minorHAnsi"/>
        </w:rPr>
        <w:t xml:space="preserve">extremely helpful. </w:t>
      </w:r>
    </w:p>
    <w:p w14:paraId="2DBDDEB8" w14:textId="77777777" w:rsidR="009B760F" w:rsidRPr="00592CCA" w:rsidRDefault="009B760F" w:rsidP="009B760F">
      <w:pPr>
        <w:pStyle w:val="ListParagraph"/>
        <w:numPr>
          <w:ilvl w:val="0"/>
          <w:numId w:val="8"/>
        </w:numPr>
        <w:rPr>
          <w:rFonts w:cstheme="minorHAnsi"/>
        </w:rPr>
      </w:pPr>
      <w:r w:rsidRPr="00592CCA">
        <w:rPr>
          <w:rFonts w:cstheme="minorHAnsi"/>
        </w:rPr>
        <w:t>Ability to interpret and present related statistical information and good knowledge of the principal sources and retrieval systems of economic and social development data.</w:t>
      </w:r>
    </w:p>
    <w:p w14:paraId="26DD09C1" w14:textId="77777777" w:rsidR="00BF69D7" w:rsidRPr="00592CCA" w:rsidRDefault="00BF69D7" w:rsidP="00592CCA">
      <w:pPr>
        <w:pStyle w:val="ListParagraph"/>
        <w:numPr>
          <w:ilvl w:val="0"/>
          <w:numId w:val="8"/>
        </w:numPr>
        <w:rPr>
          <w:rFonts w:cstheme="minorHAnsi"/>
        </w:rPr>
      </w:pPr>
      <w:r w:rsidRPr="00592CCA">
        <w:rPr>
          <w:rFonts w:cstheme="minorHAnsi"/>
        </w:rPr>
        <w:t>Well-developed oral communicatio</w:t>
      </w:r>
      <w:r w:rsidR="00071233" w:rsidRPr="00592CCA">
        <w:rPr>
          <w:rFonts w:cstheme="minorHAnsi"/>
        </w:rPr>
        <w:t>n and written skills in English.</w:t>
      </w:r>
    </w:p>
    <w:p w14:paraId="74FDF40F" w14:textId="77777777" w:rsidR="00592CCA" w:rsidRDefault="00BF69D7" w:rsidP="00592CCA">
      <w:pPr>
        <w:pStyle w:val="ListParagraph"/>
        <w:numPr>
          <w:ilvl w:val="0"/>
          <w:numId w:val="8"/>
        </w:numPr>
        <w:rPr>
          <w:rFonts w:cstheme="minorHAnsi"/>
        </w:rPr>
      </w:pPr>
      <w:r w:rsidRPr="00592CCA">
        <w:rPr>
          <w:rFonts w:cstheme="minorHAnsi"/>
        </w:rPr>
        <w:t>Able to work under pressure, but also with good humor and team spirit.</w:t>
      </w:r>
      <w:r w:rsidR="00592CCA" w:rsidRPr="00592CCA">
        <w:rPr>
          <w:rFonts w:cstheme="minorHAnsi"/>
        </w:rPr>
        <w:t xml:space="preserve"> </w:t>
      </w:r>
    </w:p>
    <w:p w14:paraId="08CBFCA5" w14:textId="0207B4A6" w:rsidR="00BF69D7" w:rsidRPr="009B760F" w:rsidRDefault="00592CCA" w:rsidP="009B760F">
      <w:pPr>
        <w:pStyle w:val="ListParagraph"/>
        <w:numPr>
          <w:ilvl w:val="0"/>
          <w:numId w:val="8"/>
        </w:numPr>
        <w:rPr>
          <w:rFonts w:cstheme="minorHAnsi"/>
        </w:rPr>
      </w:pPr>
      <w:r w:rsidRPr="00592CCA">
        <w:rPr>
          <w:rFonts w:cstheme="minorHAnsi"/>
        </w:rPr>
        <w:lastRenderedPageBreak/>
        <w:t xml:space="preserve">Experience in World Bank operational procedures would be a plus. </w:t>
      </w:r>
    </w:p>
    <w:p w14:paraId="14A7FD04" w14:textId="77777777" w:rsidR="00BF69D7" w:rsidRPr="004A7770" w:rsidRDefault="00BF69D7" w:rsidP="00BF69D7">
      <w:pPr>
        <w:rPr>
          <w:b/>
        </w:rPr>
      </w:pPr>
      <w:r w:rsidRPr="004A7770">
        <w:rPr>
          <w:b/>
        </w:rPr>
        <w:t xml:space="preserve">Required Competencies: </w:t>
      </w:r>
    </w:p>
    <w:p w14:paraId="0BA24957" w14:textId="16DB116C" w:rsidR="00BF69D7" w:rsidRDefault="00BF69D7" w:rsidP="00EF58FB">
      <w:pPr>
        <w:pStyle w:val="ListParagraph"/>
        <w:numPr>
          <w:ilvl w:val="0"/>
          <w:numId w:val="8"/>
        </w:numPr>
      </w:pPr>
      <w:r>
        <w:t xml:space="preserve">General Economic Knowledge and Analytical Skills - Possesses a demonstrated track record of working with economic and sectoral data and analytical tools and models to conduct economic analyses and produce user-friendly written outputs; understands underlying statistical concepts.  </w:t>
      </w:r>
    </w:p>
    <w:p w14:paraId="6BE43BA3" w14:textId="310D4C59" w:rsidR="00BF69D7" w:rsidRDefault="00BF69D7" w:rsidP="00EF58FB">
      <w:pPr>
        <w:pStyle w:val="ListParagraph"/>
        <w:numPr>
          <w:ilvl w:val="0"/>
          <w:numId w:val="8"/>
        </w:numPr>
      </w:pPr>
      <w:r>
        <w:t xml:space="preserve">General Development Knowledge and Experience - Has demonstrated analytic and operational skills in development.  </w:t>
      </w:r>
    </w:p>
    <w:p w14:paraId="2DD0BC6D" w14:textId="53B8DC1C" w:rsidR="00BF69D7" w:rsidRDefault="00BF69D7" w:rsidP="00EF58FB">
      <w:pPr>
        <w:pStyle w:val="ListParagraph"/>
        <w:numPr>
          <w:ilvl w:val="0"/>
          <w:numId w:val="8"/>
        </w:numPr>
      </w:pPr>
      <w:r>
        <w:t xml:space="preserve">Tasks and Workflow Management - Has excellent workflow management and task organization skills; able to take responsibility for all aspects of coordination of the workflow of assigned responsibilities. </w:t>
      </w:r>
    </w:p>
    <w:p w14:paraId="3BD95DC4" w14:textId="6B851257" w:rsidR="00BF69D7" w:rsidRDefault="00BF69D7" w:rsidP="00EF58FB">
      <w:pPr>
        <w:pStyle w:val="ListParagraph"/>
        <w:numPr>
          <w:ilvl w:val="0"/>
          <w:numId w:val="8"/>
        </w:numPr>
      </w:pPr>
      <w:r>
        <w:t xml:space="preserve">Statistical Knowledge and Experience - Demonstrates use of this competency </w:t>
      </w:r>
    </w:p>
    <w:p w14:paraId="1CEEFC93" w14:textId="51B97843" w:rsidR="00BF69D7" w:rsidRDefault="00BF69D7" w:rsidP="00EF58FB">
      <w:pPr>
        <w:pStyle w:val="ListParagraph"/>
        <w:numPr>
          <w:ilvl w:val="0"/>
          <w:numId w:val="8"/>
        </w:numPr>
      </w:pPr>
      <w:r>
        <w:t xml:space="preserve">Data Collection and Management - Demonstrates use of this competency </w:t>
      </w:r>
    </w:p>
    <w:p w14:paraId="175C5B1D" w14:textId="26036301" w:rsidR="00BF69D7" w:rsidRDefault="00BF69D7" w:rsidP="00EF58FB">
      <w:pPr>
        <w:pStyle w:val="ListParagraph"/>
        <w:numPr>
          <w:ilvl w:val="0"/>
          <w:numId w:val="8"/>
        </w:numPr>
      </w:pPr>
      <w:r>
        <w:t xml:space="preserve">Data Interpretation and Analysis - Demonstrates use of this competency </w:t>
      </w:r>
    </w:p>
    <w:p w14:paraId="4D20147E" w14:textId="47D91989" w:rsidR="00BF69D7" w:rsidRDefault="00BF69D7" w:rsidP="00EF58FB">
      <w:pPr>
        <w:pStyle w:val="ListParagraph"/>
        <w:numPr>
          <w:ilvl w:val="0"/>
          <w:numId w:val="8"/>
        </w:numPr>
      </w:pPr>
      <w:r>
        <w:t xml:space="preserve">Written and Verbal Communication - Delivers information effectively in support of team or workgroup </w:t>
      </w:r>
    </w:p>
    <w:p w14:paraId="62BEFF03" w14:textId="5FC9C287" w:rsidR="00BF69D7" w:rsidRDefault="00BF69D7" w:rsidP="00EF58FB">
      <w:pPr>
        <w:pStyle w:val="ListParagraph"/>
        <w:numPr>
          <w:ilvl w:val="0"/>
          <w:numId w:val="8"/>
        </w:numPr>
      </w:pPr>
      <w:r>
        <w:t xml:space="preserve">Client Orientation - Takes personal responsibility and accountability for timely response to client queries, requests or needs, working to remove obstacles that may impede execution or overall success. </w:t>
      </w:r>
    </w:p>
    <w:p w14:paraId="5449FCBE" w14:textId="36231C2E" w:rsidR="00BF69D7" w:rsidRDefault="00BF69D7" w:rsidP="00EF58FB">
      <w:pPr>
        <w:pStyle w:val="ListParagraph"/>
        <w:numPr>
          <w:ilvl w:val="0"/>
          <w:numId w:val="8"/>
        </w:numPr>
      </w:pPr>
      <w:r>
        <w:t xml:space="preserve">Drive for Results - Takes personal ownership and accountability to meet deadlines and achieve agreed-upon </w:t>
      </w:r>
      <w:proofErr w:type="gramStart"/>
      <w:r>
        <w:t>results, and</w:t>
      </w:r>
      <w:proofErr w:type="gramEnd"/>
      <w:r>
        <w:t xml:space="preserve"> has the personal organization to do so. </w:t>
      </w:r>
    </w:p>
    <w:p w14:paraId="3571D905" w14:textId="4A2C8013" w:rsidR="00BF69D7" w:rsidRDefault="00BF69D7" w:rsidP="00EF58FB">
      <w:pPr>
        <w:pStyle w:val="ListParagraph"/>
        <w:numPr>
          <w:ilvl w:val="0"/>
          <w:numId w:val="8"/>
        </w:numPr>
      </w:pPr>
      <w:r>
        <w:t xml:space="preserve">Teamwork (Collaboration) and Inclusion - Collaborates with other team members and contributes productively to the team's work and output, demonstrating respect for different points of view. </w:t>
      </w:r>
    </w:p>
    <w:p w14:paraId="6B9F600B" w14:textId="2ED95407" w:rsidR="00BF69D7" w:rsidRDefault="00BF69D7" w:rsidP="00EF58FB">
      <w:pPr>
        <w:pStyle w:val="ListParagraph"/>
        <w:numPr>
          <w:ilvl w:val="0"/>
          <w:numId w:val="8"/>
        </w:numPr>
      </w:pPr>
      <w:r>
        <w:t xml:space="preserve">Knowledge, Learning and Communication - Actively seeks knowledge needed to complete assignments and shares knowledge with others, communicating and presenting information in a clear and organized manner. </w:t>
      </w:r>
    </w:p>
    <w:p w14:paraId="5C346DEC" w14:textId="20359302" w:rsidR="00F355A2" w:rsidRDefault="00BF69D7" w:rsidP="00EF58FB">
      <w:pPr>
        <w:pStyle w:val="ListParagraph"/>
        <w:numPr>
          <w:ilvl w:val="0"/>
          <w:numId w:val="8"/>
        </w:numPr>
      </w:pPr>
      <w:r>
        <w:t>Business Judgment and Analytical Decision Making - Analyzes facts and data to support sound, logical decisions regarding own and others' work.</w:t>
      </w:r>
    </w:p>
    <w:sectPr w:rsidR="00F355A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DB7EEB" w14:textId="77777777" w:rsidR="00FC2D60" w:rsidRDefault="00FC2D60" w:rsidP="004A7770">
      <w:pPr>
        <w:spacing w:after="0" w:line="240" w:lineRule="auto"/>
      </w:pPr>
      <w:r>
        <w:separator/>
      </w:r>
    </w:p>
  </w:endnote>
  <w:endnote w:type="continuationSeparator" w:id="0">
    <w:p w14:paraId="188A9C8C" w14:textId="77777777" w:rsidR="00FC2D60" w:rsidRDefault="00FC2D60" w:rsidP="004A7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4213645"/>
      <w:docPartObj>
        <w:docPartGallery w:val="Page Numbers (Bottom of Page)"/>
        <w:docPartUnique/>
      </w:docPartObj>
    </w:sdtPr>
    <w:sdtEndPr>
      <w:rPr>
        <w:noProof/>
      </w:rPr>
    </w:sdtEndPr>
    <w:sdtContent>
      <w:p w14:paraId="78495773" w14:textId="77777777" w:rsidR="004A7770" w:rsidRDefault="004A7770">
        <w:pPr>
          <w:pStyle w:val="Footer"/>
          <w:jc w:val="right"/>
        </w:pPr>
        <w:r>
          <w:fldChar w:fldCharType="begin"/>
        </w:r>
        <w:r>
          <w:instrText xml:space="preserve"> PAGE   \* MERGEFORMAT </w:instrText>
        </w:r>
        <w:r>
          <w:fldChar w:fldCharType="separate"/>
        </w:r>
        <w:r w:rsidR="004C014F">
          <w:rPr>
            <w:noProof/>
          </w:rPr>
          <w:t>2</w:t>
        </w:r>
        <w:r>
          <w:rPr>
            <w:noProof/>
          </w:rPr>
          <w:fldChar w:fldCharType="end"/>
        </w:r>
      </w:p>
    </w:sdtContent>
  </w:sdt>
  <w:p w14:paraId="30ACC646" w14:textId="77777777" w:rsidR="004A7770" w:rsidRDefault="004A77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B5413" w14:textId="77777777" w:rsidR="00FC2D60" w:rsidRDefault="00FC2D60" w:rsidP="004A7770">
      <w:pPr>
        <w:spacing w:after="0" w:line="240" w:lineRule="auto"/>
      </w:pPr>
      <w:r>
        <w:separator/>
      </w:r>
    </w:p>
  </w:footnote>
  <w:footnote w:type="continuationSeparator" w:id="0">
    <w:p w14:paraId="67A5D1E0" w14:textId="77777777" w:rsidR="00FC2D60" w:rsidRDefault="00FC2D60" w:rsidP="004A77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0008C"/>
    <w:multiLevelType w:val="hybridMultilevel"/>
    <w:tmpl w:val="DC346A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BD4610"/>
    <w:multiLevelType w:val="multilevel"/>
    <w:tmpl w:val="7EF85958"/>
    <w:lvl w:ilvl="0">
      <w:start w:val="1"/>
      <w:numFmt w:val="upperRoman"/>
      <w:lvlText w:val="%1."/>
      <w:lvlJc w:val="right"/>
      <w:pPr>
        <w:ind w:left="5850" w:hanging="360"/>
      </w:pPr>
      <w:rPr>
        <w:rFonts w:hint="default"/>
      </w:rPr>
    </w:lvl>
    <w:lvl w:ilvl="1">
      <w:start w:val="1"/>
      <w:numFmt w:val="upperLetter"/>
      <w:pStyle w:val="Heading2"/>
      <w:lvlText w:val="%2."/>
      <w:lvlJc w:val="left"/>
      <w:pPr>
        <w:ind w:left="2160" w:firstLine="0"/>
      </w:pPr>
      <w:rPr>
        <w:rFonts w:ascii="Times New Roman" w:eastAsia="SimSun" w:hAnsi="Times New Roman" w:cs="Times New Roman" w:hint="default"/>
        <w:b/>
      </w:rPr>
    </w:lvl>
    <w:lvl w:ilvl="2">
      <w:start w:val="1"/>
      <w:numFmt w:val="decimal"/>
      <w:lvlRestart w:val="0"/>
      <w:lvlText w:val="%3."/>
      <w:lvlJc w:val="left"/>
      <w:pPr>
        <w:ind w:left="0" w:firstLine="0"/>
      </w:pPr>
      <w:rPr>
        <w:rFonts w:ascii="Times New Roman" w:hAnsi="Times New Roman" w:hint="default"/>
        <w:b w:val="0"/>
        <w:color w:val="auto"/>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7612EE"/>
    <w:multiLevelType w:val="hybridMultilevel"/>
    <w:tmpl w:val="AE161356"/>
    <w:lvl w:ilvl="0" w:tplc="CB40F4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957BF"/>
    <w:multiLevelType w:val="hybridMultilevel"/>
    <w:tmpl w:val="F970EBCE"/>
    <w:lvl w:ilvl="0" w:tplc="CB40F4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632B52"/>
    <w:multiLevelType w:val="hybridMultilevel"/>
    <w:tmpl w:val="D8827CF8"/>
    <w:lvl w:ilvl="0" w:tplc="2FD42A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D424B8"/>
    <w:multiLevelType w:val="hybridMultilevel"/>
    <w:tmpl w:val="DD604480"/>
    <w:lvl w:ilvl="0" w:tplc="4AC4B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33DF2"/>
    <w:multiLevelType w:val="hybridMultilevel"/>
    <w:tmpl w:val="5DFCF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324870"/>
    <w:multiLevelType w:val="hybridMultilevel"/>
    <w:tmpl w:val="538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F236D"/>
    <w:multiLevelType w:val="hybridMultilevel"/>
    <w:tmpl w:val="7BA27DAE"/>
    <w:lvl w:ilvl="0" w:tplc="CB40F408">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32C531C"/>
    <w:multiLevelType w:val="hybridMultilevel"/>
    <w:tmpl w:val="33ACB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6B25822"/>
    <w:multiLevelType w:val="hybridMultilevel"/>
    <w:tmpl w:val="B30695B8"/>
    <w:lvl w:ilvl="0" w:tplc="CB40F408">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FF776E5"/>
    <w:multiLevelType w:val="hybridMultilevel"/>
    <w:tmpl w:val="FF12FD5A"/>
    <w:lvl w:ilvl="0" w:tplc="CB40F408">
      <w:numFmt w:val="bullet"/>
      <w:lvlText w:val="•"/>
      <w:lvlJc w:val="left"/>
      <w:pPr>
        <w:ind w:left="360" w:hanging="360"/>
      </w:pPr>
      <w:rPr>
        <w:rFonts w:ascii="Calibri" w:eastAsiaTheme="minorHAnsi"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7"/>
  </w:num>
  <w:num w:numId="4">
    <w:abstractNumId w:val="4"/>
  </w:num>
  <w:num w:numId="5">
    <w:abstractNumId w:val="6"/>
  </w:num>
  <w:num w:numId="6">
    <w:abstractNumId w:val="8"/>
  </w:num>
  <w:num w:numId="7">
    <w:abstractNumId w:val="3"/>
  </w:num>
  <w:num w:numId="8">
    <w:abstractNumId w:val="10"/>
  </w:num>
  <w:num w:numId="9">
    <w:abstractNumId w:val="9"/>
  </w:num>
  <w:num w:numId="10">
    <w:abstractNumId w:val="0"/>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9D7"/>
    <w:rsid w:val="000372A0"/>
    <w:rsid w:val="00071233"/>
    <w:rsid w:val="000D6754"/>
    <w:rsid w:val="00120C3B"/>
    <w:rsid w:val="002816FB"/>
    <w:rsid w:val="00282671"/>
    <w:rsid w:val="00291F65"/>
    <w:rsid w:val="002D3AAE"/>
    <w:rsid w:val="00304653"/>
    <w:rsid w:val="004A7770"/>
    <w:rsid w:val="004C014F"/>
    <w:rsid w:val="00534AA2"/>
    <w:rsid w:val="005445A6"/>
    <w:rsid w:val="00592CCA"/>
    <w:rsid w:val="00955D33"/>
    <w:rsid w:val="009658DF"/>
    <w:rsid w:val="009B760F"/>
    <w:rsid w:val="009C60A7"/>
    <w:rsid w:val="009D0AA5"/>
    <w:rsid w:val="00BF69D7"/>
    <w:rsid w:val="00C1484B"/>
    <w:rsid w:val="00EE79CF"/>
    <w:rsid w:val="00EF58FB"/>
    <w:rsid w:val="00F16D26"/>
    <w:rsid w:val="00FC2D6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F313"/>
  <w15:chartTrackingRefBased/>
  <w15:docId w15:val="{8688807B-D915-4AF2-A1A7-3DF0D84A0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120C3B"/>
    <w:pPr>
      <w:keepNext/>
      <w:keepLines/>
      <w:tabs>
        <w:tab w:val="left" w:pos="1620"/>
      </w:tabs>
      <w:spacing w:before="360" w:after="360" w:line="240" w:lineRule="auto"/>
      <w:jc w:val="center"/>
      <w:outlineLvl w:val="0"/>
    </w:pPr>
    <w:rPr>
      <w:rFonts w:ascii="Times New Roman Bold" w:eastAsia="SimSun" w:hAnsi="Times New Roman Bold" w:cs="Times New Roman"/>
      <w:b/>
      <w:bCs/>
      <w:caps/>
      <w:sz w:val="26"/>
      <w:szCs w:val="28"/>
    </w:rPr>
  </w:style>
  <w:style w:type="paragraph" w:styleId="Heading2">
    <w:name w:val="heading 2"/>
    <w:basedOn w:val="Normal"/>
    <w:next w:val="Normal"/>
    <w:link w:val="Heading2Char"/>
    <w:uiPriority w:val="9"/>
    <w:qFormat/>
    <w:rsid w:val="00120C3B"/>
    <w:pPr>
      <w:keepNext/>
      <w:keepLines/>
      <w:numPr>
        <w:ilvl w:val="1"/>
        <w:numId w:val="1"/>
      </w:numPr>
      <w:tabs>
        <w:tab w:val="left" w:pos="576"/>
      </w:tabs>
      <w:spacing w:before="240" w:after="240" w:line="240" w:lineRule="auto"/>
      <w:ind w:left="0"/>
      <w:jc w:val="center"/>
      <w:outlineLvl w:val="1"/>
    </w:pPr>
    <w:rPr>
      <w:rFonts w:ascii="Times New Roman Bold" w:eastAsia="SimSun" w:hAnsi="Times New Roman Bold" w:cs="Times New Roman"/>
      <w:b/>
      <w:bCs/>
      <w:smallCaps/>
      <w:sz w:val="24"/>
      <w:szCs w:val="24"/>
    </w:rPr>
  </w:style>
  <w:style w:type="paragraph" w:styleId="Heading3">
    <w:name w:val="heading 3"/>
    <w:basedOn w:val="Normal"/>
    <w:next w:val="Normal"/>
    <w:link w:val="Heading3Char"/>
    <w:uiPriority w:val="9"/>
    <w:unhideWhenUsed/>
    <w:qFormat/>
    <w:rsid w:val="00120C3B"/>
    <w:pPr>
      <w:keepNext/>
      <w:keepLines/>
      <w:spacing w:before="240" w:after="240" w:line="240" w:lineRule="auto"/>
      <w:outlineLvl w:val="2"/>
    </w:pPr>
    <w:rPr>
      <w:rFonts w:ascii="Times New Roman" w:eastAsiaTheme="majorEastAsia" w:hAnsi="Times New Roman" w:cstheme="majorBidi"/>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20C3B"/>
    <w:rPr>
      <w:rFonts w:ascii="Times New Roman" w:eastAsiaTheme="majorEastAsia" w:hAnsi="Times New Roman" w:cstheme="majorBidi"/>
      <w:bCs/>
      <w:i/>
      <w:sz w:val="24"/>
    </w:rPr>
  </w:style>
  <w:style w:type="character" w:customStyle="1" w:styleId="Heading2Char">
    <w:name w:val="Heading 2 Char"/>
    <w:basedOn w:val="DefaultParagraphFont"/>
    <w:link w:val="Heading2"/>
    <w:uiPriority w:val="9"/>
    <w:rsid w:val="00120C3B"/>
    <w:rPr>
      <w:rFonts w:ascii="Times New Roman Bold" w:eastAsia="SimSun" w:hAnsi="Times New Roman Bold" w:cs="Times New Roman"/>
      <w:b/>
      <w:bCs/>
      <w:smallCaps/>
      <w:sz w:val="24"/>
      <w:szCs w:val="24"/>
    </w:rPr>
  </w:style>
  <w:style w:type="character" w:customStyle="1" w:styleId="Heading1Char">
    <w:name w:val="Heading 1 Char"/>
    <w:basedOn w:val="DefaultParagraphFont"/>
    <w:link w:val="Heading1"/>
    <w:rsid w:val="00120C3B"/>
    <w:rPr>
      <w:rFonts w:ascii="Times New Roman Bold" w:eastAsia="SimSun" w:hAnsi="Times New Roman Bold" w:cs="Times New Roman"/>
      <w:b/>
      <w:bCs/>
      <w:caps/>
      <w:sz w:val="26"/>
      <w:szCs w:val="28"/>
    </w:rPr>
  </w:style>
  <w:style w:type="paragraph" w:styleId="Header">
    <w:name w:val="header"/>
    <w:basedOn w:val="Normal"/>
    <w:link w:val="HeaderChar"/>
    <w:uiPriority w:val="99"/>
    <w:unhideWhenUsed/>
    <w:rsid w:val="004A7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770"/>
  </w:style>
  <w:style w:type="paragraph" w:styleId="Footer">
    <w:name w:val="footer"/>
    <w:basedOn w:val="Normal"/>
    <w:link w:val="FooterChar"/>
    <w:uiPriority w:val="99"/>
    <w:unhideWhenUsed/>
    <w:rsid w:val="004A7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770"/>
  </w:style>
  <w:style w:type="paragraph" w:styleId="ListParagraph">
    <w:name w:val="List Paragraph"/>
    <w:basedOn w:val="Normal"/>
    <w:uiPriority w:val="34"/>
    <w:qFormat/>
    <w:rsid w:val="00C14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Kovalchuk</dc:creator>
  <cp:keywords/>
  <dc:description/>
  <cp:lastModifiedBy>Dae In Chong</cp:lastModifiedBy>
  <cp:revision>2</cp:revision>
  <dcterms:created xsi:type="dcterms:W3CDTF">2018-11-08T16:14:00Z</dcterms:created>
  <dcterms:modified xsi:type="dcterms:W3CDTF">2018-11-08T16:14:00Z</dcterms:modified>
</cp:coreProperties>
</file>